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67" w:rsidRPr="003B0AF3" w:rsidRDefault="00810067" w:rsidP="00B2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AF3">
        <w:rPr>
          <w:rFonts w:ascii="Times New Roman" w:hAnsi="Times New Roman" w:cs="Times New Roman"/>
          <w:sz w:val="24"/>
          <w:szCs w:val="24"/>
        </w:rPr>
        <w:t>«</w:t>
      </w:r>
      <w:r w:rsidR="00842D20">
        <w:rPr>
          <w:rFonts w:ascii="Times New Roman" w:hAnsi="Times New Roman" w:cs="Times New Roman"/>
          <w:sz w:val="24"/>
          <w:szCs w:val="24"/>
          <w:lang w:val="kk-KZ"/>
        </w:rPr>
        <w:t>6В</w:t>
      </w:r>
      <w:r w:rsidR="001A4781" w:rsidRPr="003B0AF3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42D2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A4781" w:rsidRPr="003B0A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42D2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4781" w:rsidRPr="003B0AF3">
        <w:rPr>
          <w:rFonts w:ascii="Times New Roman" w:hAnsi="Times New Roman" w:cs="Times New Roman"/>
          <w:sz w:val="24"/>
          <w:szCs w:val="24"/>
        </w:rPr>
        <w:t>–</w:t>
      </w:r>
      <w:r w:rsidR="001A478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шығыс</w:t>
      </w:r>
      <w:r w:rsidR="00842D20">
        <w:rPr>
          <w:rFonts w:ascii="Times New Roman" w:hAnsi="Times New Roman" w:cs="Times New Roman"/>
          <w:sz w:val="24"/>
          <w:szCs w:val="24"/>
          <w:lang w:val="kk-KZ"/>
        </w:rPr>
        <w:t>тану</w:t>
      </w:r>
      <w:r w:rsidR="001A4781" w:rsidRPr="003B0AF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3B0A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«</w:t>
      </w:r>
      <w:r w:rsidR="00FD669E" w:rsidRPr="00FD669E">
        <w:rPr>
          <w:rFonts w:ascii="Times New Roman" w:hAnsi="Times New Roman" w:cs="Times New Roman"/>
          <w:sz w:val="24"/>
          <w:szCs w:val="24"/>
          <w:lang w:val="kk-KZ"/>
        </w:rPr>
        <w:t>Шығыс тіліндегі клас</w:t>
      </w:r>
      <w:r w:rsidR="00842D2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FD669E" w:rsidRPr="00FD669E">
        <w:rPr>
          <w:rFonts w:ascii="Times New Roman" w:hAnsi="Times New Roman" w:cs="Times New Roman"/>
          <w:sz w:val="24"/>
          <w:szCs w:val="24"/>
          <w:lang w:val="kk-KZ"/>
        </w:rPr>
        <w:t>икалық мәтіндерді аудару</w:t>
      </w:r>
      <w:r w:rsidRPr="003B0A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пәні</w:t>
      </w:r>
      <w:proofErr w:type="gramStart"/>
      <w:r w:rsidRPr="003B0A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B0AF3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</w:p>
    <w:p w:rsidR="00B24E26" w:rsidRPr="003B0AF3" w:rsidRDefault="00B24E26" w:rsidP="00B2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="002C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C97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="002C3C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C3C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C3C97">
        <w:rPr>
          <w:rFonts w:ascii="Times New Roman" w:hAnsi="Times New Roman" w:cs="Times New Roman"/>
          <w:sz w:val="24"/>
          <w:szCs w:val="24"/>
        </w:rPr>
        <w:t xml:space="preserve">: </w:t>
      </w:r>
      <w:r w:rsidR="002C3C97">
        <w:rPr>
          <w:rFonts w:ascii="Times New Roman" w:hAnsi="Times New Roman" w:cs="Times New Roman"/>
          <w:sz w:val="24"/>
          <w:szCs w:val="24"/>
          <w:lang w:val="kk-KZ"/>
        </w:rPr>
        <w:t>жазба</w:t>
      </w:r>
      <w:proofErr w:type="spellStart"/>
      <w:r w:rsidR="002C3C97">
        <w:rPr>
          <w:rFonts w:ascii="Times New Roman" w:hAnsi="Times New Roman" w:cs="Times New Roman"/>
          <w:sz w:val="24"/>
          <w:szCs w:val="24"/>
        </w:rPr>
        <w:t>а</w:t>
      </w:r>
      <w:r w:rsidRPr="003B0AF3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 xml:space="preserve">Платформа: </w:t>
      </w:r>
      <w:proofErr w:type="gramStart"/>
      <w:r w:rsidRPr="003B0AF3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3B0AF3">
        <w:rPr>
          <w:rFonts w:ascii="Times New Roman" w:hAnsi="Times New Roman" w:cs="Times New Roman"/>
          <w:sz w:val="24"/>
          <w:szCs w:val="24"/>
        </w:rPr>
        <w:t xml:space="preserve"> UNIVER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>Формат: офлайн</w:t>
      </w:r>
    </w:p>
    <w:p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26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AF3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B0AF3">
        <w:rPr>
          <w:rFonts w:ascii="Times New Roman" w:hAnsi="Times New Roman" w:cs="Times New Roman"/>
          <w:sz w:val="24"/>
          <w:szCs w:val="24"/>
        </w:rPr>
        <w:t>ғдарламасының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>:</w:t>
      </w: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>: «</w:t>
      </w:r>
      <w:r w:rsidR="00040319">
        <w:rPr>
          <w:rFonts w:ascii="Times New Roman" w:hAnsi="Times New Roman" w:cs="Times New Roman"/>
          <w:sz w:val="24"/>
          <w:szCs w:val="24"/>
          <w:lang w:val="kk-KZ"/>
        </w:rPr>
        <w:t>Шығыс тіліндегі класс</w:t>
      </w:r>
      <w:r w:rsidR="00040319" w:rsidRPr="00040319">
        <w:rPr>
          <w:rFonts w:ascii="Times New Roman" w:hAnsi="Times New Roman" w:cs="Times New Roman"/>
          <w:sz w:val="24"/>
          <w:szCs w:val="24"/>
          <w:lang w:val="kk-KZ"/>
        </w:rPr>
        <w:t>икалық мәтіндерді аудару</w:t>
      </w:r>
      <w:r w:rsidRPr="003B0A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3B0A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AF3">
        <w:rPr>
          <w:rFonts w:ascii="Times New Roman" w:hAnsi="Times New Roman" w:cs="Times New Roman"/>
          <w:sz w:val="24"/>
          <w:szCs w:val="24"/>
        </w:rPr>
        <w:t>әні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r w:rsidR="00453373" w:rsidRPr="00227B7F">
        <w:rPr>
          <w:rFonts w:ascii="Times New Roman" w:eastAsia="SimSun" w:hAnsi="Times New Roman" w:cs="Times New Roman"/>
          <w:color w:val="333333"/>
          <w:sz w:val="24"/>
          <w:szCs w:val="24"/>
          <w:lang w:val="kk-KZ" w:eastAsia="ru-RU"/>
        </w:rPr>
        <w:t>практикалық деңгейін қалыптастыру дамуы туралы біліммен мәліметтермен кешенді түрде таныстыру.</w:t>
      </w:r>
      <w:r w:rsidR="008F4F59" w:rsidRPr="00227B7F">
        <w:rPr>
          <w:rFonts w:ascii="Times New Roman" w:eastAsia="SimSun" w:hAnsi="Times New Roman" w:cs="Times New Roman"/>
          <w:color w:val="333333"/>
          <w:sz w:val="24"/>
          <w:szCs w:val="24"/>
          <w:lang w:val="kk-KZ" w:eastAsia="ru-RU"/>
        </w:rPr>
        <w:t xml:space="preserve"> Ш</w:t>
      </w:r>
      <w:r w:rsidR="00453373" w:rsidRPr="00227B7F">
        <w:rPr>
          <w:rFonts w:ascii="Times New Roman" w:eastAsia="SimSun" w:hAnsi="Times New Roman" w:cs="Times New Roman"/>
          <w:color w:val="333333"/>
          <w:sz w:val="24"/>
          <w:szCs w:val="24"/>
          <w:lang w:val="kk-KZ" w:eastAsia="ru-RU"/>
        </w:rPr>
        <w:t>ығыс тілі және оның классиктерінің шығармасын оқыту практикада меңгеруді үйрету</w:t>
      </w:r>
      <w:r w:rsidR="0027298E" w:rsidRPr="00227B7F">
        <w:rPr>
          <w:rFonts w:ascii="Times New Roman" w:eastAsia="SimSun" w:hAnsi="Times New Roman" w:cs="Times New Roman"/>
          <w:color w:val="333333"/>
          <w:sz w:val="24"/>
          <w:szCs w:val="24"/>
          <w:lang w:val="kk-KZ" w:eastAsia="ru-RU"/>
        </w:rPr>
        <w:t>.</w:t>
      </w:r>
      <w:r w:rsidR="0027298E">
        <w:rPr>
          <w:rFonts w:ascii="Times New Roman" w:eastAsia="SimSun" w:hAnsi="Times New Roman" w:cs="Times New Roman"/>
          <w:color w:val="333333"/>
          <w:lang w:val="kk-KZ" w:eastAsia="ru-RU"/>
        </w:rPr>
        <w:t xml:space="preserve"> </w:t>
      </w:r>
      <w:r w:rsidR="00195085">
        <w:rPr>
          <w:rFonts w:ascii="Times New Roman" w:eastAsia="SimSun" w:hAnsi="Times New Roman" w:cs="Times New Roman"/>
          <w:color w:val="333333"/>
          <w:lang w:val="kk-KZ" w:eastAsia="ru-RU"/>
        </w:rPr>
        <w:t>Қ</w:t>
      </w:r>
      <w:r w:rsidR="00C3052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 xml:space="preserve">ытай классиктерінің ақыл сөздерін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жазу дағдысын </w:t>
      </w:r>
      <w:r w:rsidRPr="008F4F59">
        <w:rPr>
          <w:rFonts w:ascii="Times New Roman" w:hAnsi="Times New Roman" w:cs="Times New Roman"/>
          <w:sz w:val="24"/>
          <w:szCs w:val="24"/>
          <w:lang w:val="kk-KZ"/>
        </w:rPr>
        <w:t>қалыптастыру</w:t>
      </w:r>
      <w:r w:rsidR="00885D80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арқылы </w:t>
      </w:r>
      <w:r w:rsidR="00885D80" w:rsidRPr="008F4F5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сөз бен ойдың бірлігін айқында</w:t>
      </w:r>
      <w:r w:rsidR="00885D80" w:rsidRPr="003B0A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у.</w:t>
      </w:r>
    </w:p>
    <w:p w:rsidR="00B24E26" w:rsidRPr="008F4F59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067" w:rsidRPr="000E4016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016">
        <w:rPr>
          <w:rFonts w:ascii="Times New Roman" w:hAnsi="Times New Roman" w:cs="Times New Roman"/>
          <w:sz w:val="24"/>
          <w:szCs w:val="24"/>
          <w:lang w:val="kk-KZ"/>
        </w:rPr>
        <w:t>Тапсырма:</w:t>
      </w:r>
    </w:p>
    <w:p w:rsidR="00810067" w:rsidRPr="000E4016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01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E4016" w:rsidRPr="000E40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6C9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E4016">
        <w:rPr>
          <w:rFonts w:ascii="Times New Roman" w:hAnsi="Times New Roman" w:cs="Times New Roman"/>
          <w:sz w:val="24"/>
          <w:szCs w:val="24"/>
          <w:lang w:val="kk-KZ"/>
        </w:rPr>
        <w:t>ласс</w:t>
      </w:r>
      <w:r w:rsidR="000E4016" w:rsidRPr="00040319">
        <w:rPr>
          <w:rFonts w:ascii="Times New Roman" w:hAnsi="Times New Roman" w:cs="Times New Roman"/>
          <w:sz w:val="24"/>
          <w:szCs w:val="24"/>
          <w:lang w:val="kk-KZ"/>
        </w:rPr>
        <w:t>икалық мәтіндерді аудару</w:t>
      </w:r>
      <w:r w:rsidR="000E401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3A4A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қолданылатын ғылыми теорияларға талдау жасау;</w:t>
      </w: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6C9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C5F9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E4016">
        <w:rPr>
          <w:rFonts w:ascii="Times New Roman" w:hAnsi="Times New Roman" w:cs="Times New Roman"/>
          <w:sz w:val="24"/>
          <w:szCs w:val="24"/>
          <w:lang w:val="kk-KZ"/>
        </w:rPr>
        <w:t>ласс</w:t>
      </w:r>
      <w:r w:rsidR="000E4016" w:rsidRPr="00040319">
        <w:rPr>
          <w:rFonts w:ascii="Times New Roman" w:hAnsi="Times New Roman" w:cs="Times New Roman"/>
          <w:sz w:val="24"/>
          <w:szCs w:val="24"/>
          <w:lang w:val="kk-KZ"/>
        </w:rPr>
        <w:t>икалық мәтіндерді аудару</w:t>
      </w:r>
      <w:r w:rsidR="000E401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302F">
        <w:rPr>
          <w:rFonts w:ascii="Times New Roman" w:hAnsi="Times New Roman" w:cs="Times New Roman"/>
          <w:sz w:val="24"/>
          <w:szCs w:val="24"/>
          <w:lang w:val="kk-KZ"/>
        </w:rPr>
        <w:t xml:space="preserve">барысында </w:t>
      </w:r>
      <w:r w:rsidR="007702A7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мәтінді талдау, терминдерді түсіндіру; </w:t>
      </w: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2100E" w:rsidRPr="006210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100E">
        <w:rPr>
          <w:rFonts w:ascii="Times New Roman" w:hAnsi="Times New Roman" w:cs="Times New Roman"/>
          <w:sz w:val="24"/>
          <w:szCs w:val="24"/>
          <w:lang w:val="kk-KZ"/>
        </w:rPr>
        <w:t>Класс</w:t>
      </w:r>
      <w:r w:rsidR="0062100E" w:rsidRPr="00040319">
        <w:rPr>
          <w:rFonts w:ascii="Times New Roman" w:hAnsi="Times New Roman" w:cs="Times New Roman"/>
          <w:sz w:val="24"/>
          <w:szCs w:val="24"/>
          <w:lang w:val="kk-KZ"/>
        </w:rPr>
        <w:t>икалық мәтіндерді аудару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02A7" w:rsidRPr="003B0AF3">
        <w:rPr>
          <w:rFonts w:ascii="Times New Roman" w:hAnsi="Times New Roman" w:cs="Times New Roman"/>
          <w:sz w:val="24"/>
          <w:szCs w:val="24"/>
          <w:lang w:val="kk-KZ"/>
        </w:rPr>
        <w:t>тақырыбына қатысты берліген мәтінді талдау.</w:t>
      </w:r>
    </w:p>
    <w:p w:rsidR="007702A7" w:rsidRPr="003B0AF3" w:rsidRDefault="007702A7" w:rsidP="00B2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0067" w:rsidRPr="003B0AF3" w:rsidRDefault="00810067" w:rsidP="00B2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Әдістемелік нұсқаулар:</w:t>
      </w:r>
    </w:p>
    <w:p w:rsidR="000254C1" w:rsidRPr="00D97AFB" w:rsidRDefault="008E5FC3" w:rsidP="00D97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Класс</w:t>
      </w:r>
      <w:r w:rsidRPr="00040319">
        <w:rPr>
          <w:rFonts w:ascii="Times New Roman" w:hAnsi="Times New Roman" w:cs="Times New Roman"/>
          <w:sz w:val="24"/>
          <w:szCs w:val="24"/>
          <w:lang w:val="kk-KZ"/>
        </w:rPr>
        <w:t>икалық мәтіндерді аудару</w:t>
      </w:r>
      <w:r w:rsidR="0043147D" w:rsidRPr="003B0A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бойынша</w:t>
      </w:r>
      <w:r w:rsidR="00D97AFB" w:rsidRPr="00D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7AFB" w:rsidRPr="003B0AF3">
        <w:rPr>
          <w:rFonts w:ascii="Times New Roman" w:hAnsi="Times New Roman" w:cs="Times New Roman"/>
          <w:sz w:val="24"/>
          <w:szCs w:val="24"/>
          <w:lang w:val="kk-KZ"/>
        </w:rPr>
        <w:t>теорияларға талдау жасау;</w:t>
      </w:r>
      <w:r w:rsidR="00D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54C1" w:rsidRPr="003B0A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оқытылатын тілдегі </w:t>
      </w:r>
      <w:r w:rsidR="00902B88">
        <w:rPr>
          <w:rFonts w:ascii="Times New Roman" w:hAnsi="Times New Roman" w:cs="Times New Roman"/>
          <w:sz w:val="24"/>
          <w:szCs w:val="24"/>
          <w:lang w:val="kk-KZ"/>
        </w:rPr>
        <w:t>Класс</w:t>
      </w:r>
      <w:r w:rsidR="00902B88" w:rsidRPr="00040319">
        <w:rPr>
          <w:rFonts w:ascii="Times New Roman" w:hAnsi="Times New Roman" w:cs="Times New Roman"/>
          <w:sz w:val="24"/>
          <w:szCs w:val="24"/>
          <w:lang w:val="kk-KZ"/>
        </w:rPr>
        <w:t>икалық мәтіндерді</w:t>
      </w:r>
      <w:r w:rsidR="00902B88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902B88" w:rsidRPr="000403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54C1" w:rsidRPr="003B0A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құрылымын білу; негізгі </w:t>
      </w:r>
      <w:r w:rsidR="0043147D" w:rsidRPr="003B0A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концепция</w:t>
      </w:r>
      <w:r w:rsidR="00D955A8" w:rsidRPr="003B0A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ны белгілеу</w:t>
      </w:r>
      <w:r w:rsidR="000254C1" w:rsidRPr="003B0A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; әртүрлі кезеңдердегі </w:t>
      </w:r>
      <w:r w:rsidR="00FD01CE" w:rsidRPr="003B0A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 xml:space="preserve">сөз бен ойдың бірлігін айқындау, мағынасы мен белгісін </w:t>
      </w:r>
      <w:r w:rsidR="000254C1" w:rsidRPr="003B0AF3">
        <w:rPr>
          <w:rFonts w:ascii="Times New Roman" w:eastAsia="Times New Roman" w:hAnsi="Times New Roman" w:cs="Times New Roman"/>
          <w:sz w:val="24"/>
          <w:szCs w:val="24"/>
          <w:lang w:val="kk-KZ"/>
        </w:rPr>
        <w:t>зерттеу қызметін ұйымдастыру</w:t>
      </w:r>
      <w:r w:rsidR="006B2A3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313B15" w:rsidRPr="003B0AF3" w:rsidRDefault="00313B15" w:rsidP="00B24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0067" w:rsidRDefault="00810067" w:rsidP="00313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>:</w:t>
      </w:r>
    </w:p>
    <w:p w:rsidR="009178E4" w:rsidRPr="00C20E13" w:rsidRDefault="009178E4" w:rsidP="00C20E13">
      <w:pPr>
        <w:pStyle w:val="a3"/>
        <w:numPr>
          <w:ilvl w:val="0"/>
          <w:numId w:val="5"/>
        </w:numPr>
        <w:rPr>
          <w:rFonts w:ascii="Calibri" w:eastAsia="SimSun" w:hAnsi="Calibri" w:cs="Times New Roman"/>
          <w:lang w:val="kk-KZ"/>
        </w:rPr>
      </w:pPr>
      <w:r w:rsidRPr="00C20E13">
        <w:rPr>
          <w:rFonts w:ascii="Calibri" w:eastAsia="SimSun" w:hAnsi="Calibri" w:cs="Times New Roman"/>
          <w:b/>
          <w:sz w:val="28"/>
          <w:szCs w:val="28"/>
          <w:lang w:val="kk-KZ"/>
        </w:rPr>
        <w:t>«</w:t>
      </w:r>
      <w:r w:rsidRPr="00C20E13">
        <w:rPr>
          <w:rFonts w:ascii="Calibri" w:eastAsia="SimSun" w:hAnsi="Calibri" w:cs="Times New Roman" w:hint="eastAsia"/>
          <w:b/>
          <w:sz w:val="28"/>
          <w:szCs w:val="28"/>
        </w:rPr>
        <w:t>一生必读的</w:t>
      </w:r>
      <w:r w:rsidRPr="00C20E13">
        <w:rPr>
          <w:rFonts w:ascii="Calibri" w:eastAsia="SimSun" w:hAnsi="Calibri" w:cs="Times New Roman" w:hint="eastAsia"/>
          <w:b/>
          <w:sz w:val="28"/>
          <w:szCs w:val="28"/>
        </w:rPr>
        <w:t>100</w:t>
      </w:r>
      <w:r w:rsidRPr="00C20E13">
        <w:rPr>
          <w:rFonts w:ascii="Calibri" w:eastAsia="SimSun" w:hAnsi="Calibri" w:cs="Times New Roman" w:hint="eastAsia"/>
          <w:b/>
          <w:sz w:val="28"/>
          <w:szCs w:val="28"/>
        </w:rPr>
        <w:t>部中国经典名著</w:t>
      </w:r>
      <w:r w:rsidRPr="00C20E13">
        <w:rPr>
          <w:rFonts w:ascii="Calibri" w:eastAsia="SimSun" w:hAnsi="Calibri" w:cs="Times New Roman"/>
          <w:lang w:val="kk-KZ"/>
        </w:rPr>
        <w:t xml:space="preserve">»  </w:t>
      </w:r>
    </w:p>
    <w:p w:rsidR="00A66205" w:rsidRPr="00C20E13" w:rsidRDefault="00A66205" w:rsidP="00C20E13">
      <w:pPr>
        <w:pStyle w:val="a3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E13">
        <w:rPr>
          <w:rFonts w:ascii="Times New Roman" w:eastAsia="SimSun" w:hAnsi="Times New Roman" w:cs="Times New Roman"/>
          <w:bCs/>
          <w:lang w:val="kk-KZ"/>
        </w:rPr>
        <w:t>«</w:t>
      </w:r>
      <w:r w:rsidRPr="00C20E13">
        <w:rPr>
          <w:rFonts w:ascii="Times New Roman" w:eastAsia="SimSun" w:hAnsi="Times New Roman" w:cs="Times New Roman" w:hint="eastAsia"/>
          <w:bCs/>
          <w:lang w:val="en-US"/>
        </w:rPr>
        <w:t>利益与国学</w:t>
      </w:r>
      <w:r w:rsidRPr="00C20E13">
        <w:rPr>
          <w:rFonts w:ascii="Times New Roman" w:eastAsia="SimSun" w:hAnsi="Times New Roman" w:cs="Times New Roman"/>
          <w:bCs/>
          <w:lang w:val="kk-KZ"/>
        </w:rPr>
        <w:t>»</w:t>
      </w:r>
      <w:r w:rsidRPr="00C20E13">
        <w:rPr>
          <w:rFonts w:ascii="Times New Roman" w:eastAsia="SimSun" w:hAnsi="Times New Roman" w:cs="Times New Roman" w:hint="eastAsia"/>
          <w:bCs/>
          <w:lang w:val="en-US"/>
        </w:rPr>
        <w:t>王芳，邓宇主编</w:t>
      </w:r>
      <w:r w:rsidRPr="00C20E13">
        <w:rPr>
          <w:rFonts w:ascii="Times New Roman" w:eastAsia="SimSun" w:hAnsi="Times New Roman" w:cs="Times New Roman" w:hint="eastAsia"/>
          <w:bCs/>
          <w:lang w:val="en-US"/>
        </w:rPr>
        <w:t xml:space="preserve">  2019</w:t>
      </w:r>
    </w:p>
    <w:p w:rsidR="000254C1" w:rsidRPr="003B0AF3" w:rsidRDefault="000254C1" w:rsidP="00C20E1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AF3">
        <w:rPr>
          <w:rFonts w:ascii="Times New Roman" w:hAnsi="Times New Roman" w:cs="Times New Roman"/>
          <w:sz w:val="24"/>
          <w:szCs w:val="24"/>
        </w:rPr>
        <w:t>科学研究与论文写作方法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中国大学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0AF3">
        <w:rPr>
          <w:rFonts w:ascii="Times New Roman" w:hAnsi="Times New Roman" w:cs="Times New Roman"/>
          <w:sz w:val="24"/>
          <w:szCs w:val="24"/>
          <w:lang w:val="en-US"/>
        </w:rPr>
        <w:t xml:space="preserve">MOOC 2019 </w:t>
      </w:r>
      <w:r w:rsidRPr="003B0AF3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3B0A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54C1" w:rsidRPr="003B0AF3" w:rsidRDefault="000254C1" w:rsidP="00C20E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F3">
        <w:rPr>
          <w:rFonts w:ascii="Times New Roman" w:eastAsia="SimSun" w:hAnsi="Times New Roman" w:cs="Times New Roman"/>
          <w:sz w:val="24"/>
          <w:szCs w:val="24"/>
        </w:rPr>
        <w:t>消息写作教程。北京语言大学出版社。</w:t>
      </w:r>
      <w:r w:rsidRPr="003B0AF3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3B0AF3">
        <w:rPr>
          <w:rFonts w:ascii="Times New Roman" w:eastAsia="SimSun" w:hAnsi="Times New Roman" w:cs="Times New Roman"/>
          <w:sz w:val="24"/>
          <w:szCs w:val="24"/>
        </w:rPr>
        <w:t>年</w:t>
      </w:r>
    </w:p>
    <w:p w:rsidR="000254C1" w:rsidRPr="003B0AF3" w:rsidRDefault="000254C1" w:rsidP="00C20E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F3">
        <w:rPr>
          <w:rFonts w:ascii="Times New Roman" w:eastAsia="SimSun" w:hAnsi="Times New Roman" w:cs="Times New Roman"/>
          <w:sz w:val="24"/>
          <w:szCs w:val="24"/>
        </w:rPr>
        <w:t>新思路。北京大学出版社。</w:t>
      </w:r>
      <w:r w:rsidRPr="003B0A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0AF3">
        <w:rPr>
          <w:rFonts w:ascii="Times New Roman" w:hAnsi="Times New Roman" w:cs="Times New Roman"/>
          <w:sz w:val="24"/>
          <w:szCs w:val="24"/>
        </w:rPr>
        <w:t>09</w:t>
      </w:r>
      <w:r w:rsidRPr="003B0AF3">
        <w:rPr>
          <w:rFonts w:ascii="Times New Roman" w:eastAsia="SimSun" w:hAnsi="Times New Roman" w:cs="Times New Roman"/>
          <w:sz w:val="24"/>
          <w:szCs w:val="24"/>
        </w:rPr>
        <w:t>年</w:t>
      </w:r>
    </w:p>
    <w:p w:rsidR="000254C1" w:rsidRPr="003B0AF3" w:rsidRDefault="000254C1" w:rsidP="00C20E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F3">
        <w:rPr>
          <w:rFonts w:ascii="Times New Roman" w:eastAsia="SimSun" w:hAnsi="Times New Roman" w:cs="Times New Roman"/>
          <w:sz w:val="24"/>
          <w:szCs w:val="24"/>
        </w:rPr>
        <w:t>发展汉语。北京语言大学出版社。</w:t>
      </w:r>
      <w:r w:rsidRPr="003B0AF3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3B0AF3">
        <w:rPr>
          <w:rFonts w:ascii="Times New Roman" w:eastAsia="SimSun" w:hAnsi="Times New Roman" w:cs="Times New Roman"/>
          <w:sz w:val="24"/>
          <w:szCs w:val="24"/>
        </w:rPr>
        <w:t>年</w:t>
      </w:r>
    </w:p>
    <w:p w:rsidR="000254C1" w:rsidRPr="003B0AF3" w:rsidRDefault="000254C1" w:rsidP="00C20E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F3">
        <w:rPr>
          <w:rFonts w:ascii="Times New Roman" w:eastAsia="SimSun" w:hAnsi="Times New Roman" w:cs="Times New Roman"/>
          <w:sz w:val="24"/>
          <w:szCs w:val="24"/>
        </w:rPr>
        <w:t>汉语大词典。四川辞书出版社。</w:t>
      </w:r>
      <w:r w:rsidRPr="003B0AF3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3B0AF3">
        <w:rPr>
          <w:rFonts w:ascii="Times New Roman" w:eastAsia="SimSun" w:hAnsi="Times New Roman" w:cs="Times New Roman"/>
          <w:sz w:val="24"/>
          <w:szCs w:val="24"/>
        </w:rPr>
        <w:t>年</w:t>
      </w:r>
    </w:p>
    <w:p w:rsidR="000254C1" w:rsidRPr="00C20E13" w:rsidRDefault="000254C1" w:rsidP="00C20E1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E13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0254C1" w:rsidRPr="003B0AF3" w:rsidRDefault="00EE53EE" w:rsidP="00C20E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 w:rsidR="000254C1" w:rsidRPr="003B0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https://bkrs.info/</w:t>
        </w:r>
      </w:hyperlink>
    </w:p>
    <w:p w:rsidR="000254C1" w:rsidRPr="003B0AF3" w:rsidRDefault="00EE53EE" w:rsidP="00C20E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>
        <w:r w:rsidR="000254C1" w:rsidRPr="003B0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https://zhonga.ru/</w:t>
        </w:r>
      </w:hyperlink>
    </w:p>
    <w:p w:rsidR="000254C1" w:rsidRPr="003B0AF3" w:rsidRDefault="00EE53EE" w:rsidP="00C20E1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8">
        <w:r w:rsidR="000254C1" w:rsidRPr="003B0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https://zhongwen.com</w:t>
        </w:r>
      </w:hyperlink>
    </w:p>
    <w:p w:rsidR="00810067" w:rsidRPr="009178E4" w:rsidRDefault="00EE53EE" w:rsidP="00C20E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>
        <w:r w:rsidR="000254C1" w:rsidRPr="003B0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https://shufazidian.com/s.php</w:t>
        </w:r>
      </w:hyperlink>
    </w:p>
    <w:p w:rsidR="009178E4" w:rsidRPr="009178E4" w:rsidRDefault="009178E4" w:rsidP="00C20E13">
      <w:pPr>
        <w:pStyle w:val="a3"/>
        <w:numPr>
          <w:ilvl w:val="0"/>
          <w:numId w:val="5"/>
        </w:numPr>
        <w:rPr>
          <w:rFonts w:ascii="Calibri" w:eastAsia="SimSun" w:hAnsi="Calibri" w:cs="Times New Roman"/>
          <w:lang w:val="kk-KZ"/>
        </w:rPr>
      </w:pPr>
      <w:r w:rsidRPr="009178E4">
        <w:rPr>
          <w:rFonts w:ascii="Calibri" w:eastAsia="SimSun" w:hAnsi="Calibri" w:cs="Times New Roman"/>
          <w:lang w:val="kk-KZ"/>
        </w:rPr>
        <w:t xml:space="preserve"> </w:t>
      </w:r>
      <w:hyperlink r:id="rId10" w:history="1">
        <w:r w:rsidRPr="009178E4">
          <w:rPr>
            <w:rFonts w:ascii="Calibri" w:eastAsia="SimSun" w:hAnsi="Calibri" w:cs="Times New Roman"/>
            <w:color w:val="0000FF"/>
            <w:u w:val="single"/>
            <w:lang w:val="kk-KZ"/>
          </w:rPr>
          <w:t>https://m.bookschina.com/6521360.htm</w:t>
        </w:r>
      </w:hyperlink>
    </w:p>
    <w:p w:rsidR="009178E4" w:rsidRPr="009178E4" w:rsidRDefault="009178E4" w:rsidP="00C20E13">
      <w:pPr>
        <w:pStyle w:val="a3"/>
        <w:numPr>
          <w:ilvl w:val="0"/>
          <w:numId w:val="5"/>
        </w:numPr>
        <w:spacing w:after="200" w:line="276" w:lineRule="auto"/>
        <w:rPr>
          <w:rFonts w:ascii="Calibri" w:eastAsia="SimSun" w:hAnsi="Calibri" w:cs="Times New Roman"/>
          <w:lang w:val="kk-KZ"/>
        </w:rPr>
      </w:pPr>
      <w:r>
        <w:rPr>
          <w:rFonts w:ascii="Calibri" w:eastAsia="SimSun" w:hAnsi="Calibri" w:cs="Times New Roman"/>
          <w:lang w:val="kk-KZ"/>
        </w:rPr>
        <w:t xml:space="preserve"> </w:t>
      </w:r>
      <w:hyperlink r:id="rId11" w:history="1">
        <w:r w:rsidRPr="009178E4">
          <w:rPr>
            <w:rFonts w:ascii="Calibri" w:eastAsia="SimSun" w:hAnsi="Calibri" w:cs="Times New Roman"/>
            <w:color w:val="0000FF"/>
            <w:u w:val="single"/>
            <w:lang w:val="kk-KZ"/>
          </w:rPr>
          <w:t>https://lunyu.5000yan.com/</w:t>
        </w:r>
      </w:hyperlink>
    </w:p>
    <w:p w:rsidR="009178E4" w:rsidRPr="003B0AF3" w:rsidRDefault="009178E4" w:rsidP="00F56B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6" w:rsidRPr="003B0AF3" w:rsidRDefault="00B24E26" w:rsidP="00B24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6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 xml:space="preserve">ЕМТИХАНДЫ ӨТКІЗУ РЕГЛАМЕНТІ – 2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сағат</w:t>
      </w:r>
      <w:proofErr w:type="spellEnd"/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</w:t>
      </w:r>
      <w:r w:rsidR="00B24E26" w:rsidRPr="003B0AF3">
        <w:rPr>
          <w:rFonts w:ascii="Times New Roman" w:hAnsi="Times New Roman" w:cs="Times New Roman"/>
          <w:sz w:val="24"/>
          <w:szCs w:val="24"/>
        </w:rPr>
        <w:t>мтихан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 w:rsidR="00B24E26" w:rsidRPr="003B0AF3">
        <w:rPr>
          <w:rFonts w:ascii="Times New Roman" w:hAnsi="Times New Roman" w:cs="Times New Roman"/>
          <w:sz w:val="24"/>
          <w:szCs w:val="24"/>
        </w:rPr>
        <w:t>докторанттар</w:t>
      </w:r>
      <w:proofErr w:type="gramEnd"/>
      <w:r w:rsidR="00B24E26" w:rsidRPr="003B0AF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. 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уақыттан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емтиханға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заттарын</w:t>
      </w:r>
      <w:proofErr w:type="spellEnd"/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тиянақтауы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ти</w:t>
      </w:r>
      <w:r w:rsidR="00B24E26" w:rsidRPr="003B0AF3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басталғаннан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AF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AF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конверттен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билетін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көр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орынға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отыруы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>.</w:t>
      </w:r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Емтихан уақытында аудиториядан шығуға, тыйым салынған заттарды пайдалануға, көшіруге,</w:t>
      </w:r>
      <w:r w:rsidR="000254C1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қасындағылармен сөйлесуге тыйым салынады. 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Емтиханға дайындалуға 15-20 минут беріледі. Дайындық уақыты аяқталған соң сұраққа жауап береді. Оқытушы емтихан тапсырушының жауабына қарай бағалайды. </w:t>
      </w:r>
    </w:p>
    <w:p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БАҒАЛАУ САЯСАТЫ:</w:t>
      </w: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1 Блок бойынша – макс. </w:t>
      </w:r>
      <w:r w:rsidRPr="003B0AF3">
        <w:rPr>
          <w:rFonts w:ascii="Times New Roman" w:hAnsi="Times New Roman" w:cs="Times New Roman"/>
          <w:sz w:val="24"/>
          <w:szCs w:val="24"/>
        </w:rPr>
        <w:t>30 балл</w:t>
      </w: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810067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p w:rsidR="00B4122E" w:rsidRPr="00B4122E" w:rsidRDefault="00B4122E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F3">
        <w:rPr>
          <w:rFonts w:ascii="Times New Roman" w:hAnsi="Times New Roman" w:cs="Times New Roman"/>
          <w:sz w:val="24"/>
          <w:szCs w:val="24"/>
        </w:rPr>
        <w:t>ҚОРЫТЫНДЫ ЕМТИХАНДЫ БАҒАЛАУ КРИТЕРИЙЛЕРІ</w:t>
      </w:r>
    </w:p>
    <w:p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26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AF3">
        <w:rPr>
          <w:rFonts w:ascii="Times New Roman" w:hAnsi="Times New Roman" w:cs="Times New Roman"/>
          <w:sz w:val="24"/>
          <w:szCs w:val="24"/>
        </w:rPr>
        <w:t>дескрипторлар</w:t>
      </w:r>
      <w:proofErr w:type="gramEnd"/>
      <w:r w:rsidRPr="003B0AF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қаты</w:t>
      </w:r>
      <w:r w:rsidR="00B24E26" w:rsidRPr="003B0AF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мен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емтихандарда</w:t>
      </w:r>
      <w:proofErr w:type="spellEnd"/>
      <w:r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3">
        <w:rPr>
          <w:rFonts w:ascii="Times New Roman" w:hAnsi="Times New Roman" w:cs="Times New Roman"/>
          <w:sz w:val="24"/>
          <w:szCs w:val="24"/>
        </w:rPr>
        <w:t>құзыре</w:t>
      </w:r>
      <w:r w:rsidR="00B24E26" w:rsidRPr="003B0AF3">
        <w:rPr>
          <w:rFonts w:ascii="Times New Roman" w:hAnsi="Times New Roman" w:cs="Times New Roman"/>
          <w:sz w:val="24"/>
          <w:szCs w:val="24"/>
        </w:rPr>
        <w:t>ттіліктің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қалыптасуын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26" w:rsidRPr="003B0AF3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="00B24E26" w:rsidRPr="003B0AF3">
        <w:rPr>
          <w:rFonts w:ascii="Times New Roman" w:hAnsi="Times New Roman" w:cs="Times New Roman"/>
          <w:sz w:val="24"/>
          <w:szCs w:val="24"/>
        </w:rPr>
        <w:t>).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-«өте жақсы» бағасы - барлық бағдарламалық материал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бойынша терең жан-жақты білім;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қаралатын процестер мен құбылыстардың мәні мен өз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ара байланысын түсіну; сабақтас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пәндердің негізгі ережелерін нақты білу; емтих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ан билетінің барлық сұрақтарына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логикалық, дәйекті, мазмұнды, толық, дұрыс және нақты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жауаптар; ұсынылған әдебиет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материалдарын еркін меңгеру;</w:t>
      </w:r>
    </w:p>
    <w:p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-«жақсы» бағасы-барлық бағдарламалық мате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риалды, қаралатын процестер мен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құбылыстардың мәні мен өзара байланысын дұрыс 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түсінуді толық және толық білу;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қойылған сұрақтарға дәйекті, дұрыс, нақты жауаптар; ұсынылған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әдебиет материалдарын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жеткілікті меңгеру;</w:t>
      </w:r>
    </w:p>
    <w:p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067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-«қанағаттанарлық» бағалау - негізгі бағдарламалық мат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ериалды түсінудегі берік білім;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қойылған сұрақтарға дұрыс, өрескел қатесіз жауаптар; ұсынылған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 әдебиет материалдарын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жеткіліксіз меңгеру;</w:t>
      </w:r>
    </w:p>
    <w:p w:rsidR="00B24E26" w:rsidRPr="003B0AF3" w:rsidRDefault="00B24E26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F5242" w:rsidRPr="003B0AF3" w:rsidRDefault="00810067" w:rsidP="00B2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AF3">
        <w:rPr>
          <w:rFonts w:ascii="Times New Roman" w:hAnsi="Times New Roman" w:cs="Times New Roman"/>
          <w:sz w:val="24"/>
          <w:szCs w:val="24"/>
          <w:lang w:val="kk-KZ"/>
        </w:rPr>
        <w:t>-«қанағаттанарлықсыз» баға - билет сұрақтарына дұрыс емес жауапт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>ар; жауаптағы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өрескел қателер; баяндалатын сұрақтардың мәнін түс</w:t>
      </w:r>
      <w:r w:rsidR="00B24E26" w:rsidRPr="003B0AF3">
        <w:rPr>
          <w:rFonts w:ascii="Times New Roman" w:hAnsi="Times New Roman" w:cs="Times New Roman"/>
          <w:sz w:val="24"/>
          <w:szCs w:val="24"/>
          <w:lang w:val="kk-KZ"/>
        </w:rPr>
        <w:t xml:space="preserve">інбеушілік; сенімсіз және дұрыс </w:t>
      </w:r>
      <w:r w:rsidRPr="003B0AF3">
        <w:rPr>
          <w:rFonts w:ascii="Times New Roman" w:hAnsi="Times New Roman" w:cs="Times New Roman"/>
          <w:sz w:val="24"/>
          <w:szCs w:val="24"/>
          <w:lang w:val="kk-KZ"/>
        </w:rPr>
        <w:t>емес жауаптар.</w:t>
      </w:r>
    </w:p>
    <w:sectPr w:rsidR="008F5242" w:rsidRPr="003B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FB9"/>
    <w:multiLevelType w:val="multilevel"/>
    <w:tmpl w:val="9F82B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6045C"/>
    <w:multiLevelType w:val="hybridMultilevel"/>
    <w:tmpl w:val="DA14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479C"/>
    <w:multiLevelType w:val="multilevel"/>
    <w:tmpl w:val="E5963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8046B"/>
    <w:multiLevelType w:val="hybridMultilevel"/>
    <w:tmpl w:val="3C84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36533"/>
    <w:multiLevelType w:val="hybridMultilevel"/>
    <w:tmpl w:val="35D4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49"/>
    <w:rsid w:val="000254C1"/>
    <w:rsid w:val="00040319"/>
    <w:rsid w:val="000E4016"/>
    <w:rsid w:val="00111887"/>
    <w:rsid w:val="00161710"/>
    <w:rsid w:val="00172F38"/>
    <w:rsid w:val="0018325D"/>
    <w:rsid w:val="00195085"/>
    <w:rsid w:val="001A4781"/>
    <w:rsid w:val="00227B7F"/>
    <w:rsid w:val="00260EED"/>
    <w:rsid w:val="0027298E"/>
    <w:rsid w:val="002C3C97"/>
    <w:rsid w:val="002D007D"/>
    <w:rsid w:val="00313B15"/>
    <w:rsid w:val="00375C0F"/>
    <w:rsid w:val="00386969"/>
    <w:rsid w:val="003B0AF3"/>
    <w:rsid w:val="00404483"/>
    <w:rsid w:val="0041622B"/>
    <w:rsid w:val="00422140"/>
    <w:rsid w:val="0043147D"/>
    <w:rsid w:val="00431A46"/>
    <w:rsid w:val="00453373"/>
    <w:rsid w:val="0048171E"/>
    <w:rsid w:val="00492EAD"/>
    <w:rsid w:val="004A10D0"/>
    <w:rsid w:val="004D1408"/>
    <w:rsid w:val="004E2563"/>
    <w:rsid w:val="004F7A3B"/>
    <w:rsid w:val="0058577B"/>
    <w:rsid w:val="00595397"/>
    <w:rsid w:val="005B302F"/>
    <w:rsid w:val="005B49A3"/>
    <w:rsid w:val="0062100E"/>
    <w:rsid w:val="006340E9"/>
    <w:rsid w:val="00673455"/>
    <w:rsid w:val="0067467A"/>
    <w:rsid w:val="006B2A34"/>
    <w:rsid w:val="00726D49"/>
    <w:rsid w:val="00760A8F"/>
    <w:rsid w:val="007702A7"/>
    <w:rsid w:val="00793A4A"/>
    <w:rsid w:val="007A3E02"/>
    <w:rsid w:val="007B3989"/>
    <w:rsid w:val="007F7CC9"/>
    <w:rsid w:val="00810067"/>
    <w:rsid w:val="00842D20"/>
    <w:rsid w:val="00885D80"/>
    <w:rsid w:val="008A41D8"/>
    <w:rsid w:val="008E5FC3"/>
    <w:rsid w:val="008F4F59"/>
    <w:rsid w:val="008F5242"/>
    <w:rsid w:val="00902B88"/>
    <w:rsid w:val="009178E4"/>
    <w:rsid w:val="00975BC9"/>
    <w:rsid w:val="00975BCA"/>
    <w:rsid w:val="009A5A48"/>
    <w:rsid w:val="009C71A7"/>
    <w:rsid w:val="009D1F3B"/>
    <w:rsid w:val="009D5BEC"/>
    <w:rsid w:val="00A002E4"/>
    <w:rsid w:val="00A66205"/>
    <w:rsid w:val="00AD3863"/>
    <w:rsid w:val="00AD68B9"/>
    <w:rsid w:val="00AF7FD4"/>
    <w:rsid w:val="00B24E26"/>
    <w:rsid w:val="00B4122E"/>
    <w:rsid w:val="00B66C99"/>
    <w:rsid w:val="00B676BC"/>
    <w:rsid w:val="00B71153"/>
    <w:rsid w:val="00B938EE"/>
    <w:rsid w:val="00C20E13"/>
    <w:rsid w:val="00C30528"/>
    <w:rsid w:val="00C67B14"/>
    <w:rsid w:val="00CA7CC0"/>
    <w:rsid w:val="00D12D3A"/>
    <w:rsid w:val="00D54088"/>
    <w:rsid w:val="00D72F49"/>
    <w:rsid w:val="00D955A8"/>
    <w:rsid w:val="00D97AFB"/>
    <w:rsid w:val="00DA376E"/>
    <w:rsid w:val="00DC5F9F"/>
    <w:rsid w:val="00E956FD"/>
    <w:rsid w:val="00EE53EE"/>
    <w:rsid w:val="00F56BD1"/>
    <w:rsid w:val="00F66C52"/>
    <w:rsid w:val="00FB3D62"/>
    <w:rsid w:val="00FC5A05"/>
    <w:rsid w:val="00FD01CE"/>
    <w:rsid w:val="00FD669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5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4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54C1"/>
  </w:style>
  <w:style w:type="paragraph" w:styleId="a3">
    <w:name w:val="List Paragraph"/>
    <w:basedOn w:val="a"/>
    <w:uiPriority w:val="34"/>
    <w:qFormat/>
    <w:rsid w:val="0002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5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4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54C1"/>
  </w:style>
  <w:style w:type="paragraph" w:styleId="a3">
    <w:name w:val="List Paragraph"/>
    <w:basedOn w:val="a"/>
    <w:uiPriority w:val="34"/>
    <w:qFormat/>
    <w:rsid w:val="0002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hong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hyperlink" Target="https://lunyu.5000ya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bookschina.com/652136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</cp:lastModifiedBy>
  <cp:revision>3</cp:revision>
  <cp:lastPrinted>2022-10-13T17:27:00Z</cp:lastPrinted>
  <dcterms:created xsi:type="dcterms:W3CDTF">2022-10-13T17:26:00Z</dcterms:created>
  <dcterms:modified xsi:type="dcterms:W3CDTF">2022-10-13T17:27:00Z</dcterms:modified>
</cp:coreProperties>
</file>